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29F62D0E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B7176BF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204167D" w:rsidR="00106851" w:rsidRPr="00F05B85" w:rsidRDefault="00106851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Innovazione, divulgazione, attuazione progetti comunitari</w:t>
                  </w:r>
                  <w:r w:rsidRPr="00F05B85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3931E68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7DB7BFF" w:rsidR="00B0194B" w:rsidRPr="005B7532" w:rsidRDefault="00106851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Costituzione di una rete di demo farm private per la diffusione delle innovazioni introdotte da i Gruppi Operativi del PEI AGRI nelle aziende agroalimentari e forestali della regione.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CE6727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964BD2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21E24EDF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964BD2" w:rsidRPr="00D00677">
              <w:rPr>
                <w:rFonts w:cstheme="minorHAnsi"/>
              </w:rPr>
              <w:t>□</w:t>
            </w:r>
          </w:p>
          <w:p w14:paraId="22839030" w14:textId="01F892B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2556DE38" w:rsidR="00410EC1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2C0262">
              <w:rPr>
                <w:rFonts w:cstheme="minorHAnsi"/>
                <w:bCs/>
                <w:iCs/>
                <w:sz w:val="24"/>
                <w:szCs w:val="24"/>
              </w:rPr>
              <w:t>Innovazione, divulgazione, attuazione dei progetti comunitari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569F2E9" w:rsidR="003C7888" w:rsidRPr="00F64242" w:rsidRDefault="002C0262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933256A" w:rsidR="003C7888" w:rsidRPr="00F64242" w:rsidRDefault="00106851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6C34E05" w:rsidR="00711A97" w:rsidRDefault="00955B0D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3A2F4852" w:rsidR="003C6ADA" w:rsidRDefault="005B7532" w:rsidP="00106851">
            <w:pPr>
              <w:spacing w:after="0"/>
            </w:pPr>
            <w:r>
              <w:t xml:space="preserve">Linea strategica </w:t>
            </w:r>
            <w:r w:rsidR="00106851">
              <w:t xml:space="preserve">2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79996C48" w:rsidR="003C6ADA" w:rsidRPr="005B7532" w:rsidRDefault="00106851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Aziende agricole regionali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BCC385C" w:rsidR="003C6ADA" w:rsidRPr="005B7532" w:rsidRDefault="005B7532" w:rsidP="00955B0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</w:t>
            </w:r>
            <w:r w:rsidR="00955B0D">
              <w:rPr>
                <w:sz w:val="24"/>
                <w:szCs w:val="24"/>
              </w:rPr>
              <w:t>sugli aspetti di innovazione del</w:t>
            </w:r>
            <w:r w:rsidR="002C0262">
              <w:rPr>
                <w:sz w:val="24"/>
                <w:szCs w:val="24"/>
              </w:rPr>
              <w:t xml:space="preserve"> </w:t>
            </w:r>
            <w:r w:rsidR="00955B0D">
              <w:rPr>
                <w:sz w:val="24"/>
                <w:szCs w:val="24"/>
              </w:rPr>
              <w:t>settore agr</w:t>
            </w:r>
            <w:r w:rsidR="00106851">
              <w:rPr>
                <w:sz w:val="24"/>
                <w:szCs w:val="24"/>
              </w:rPr>
              <w:t>o</w:t>
            </w:r>
            <w:r w:rsidR="00955B0D">
              <w:rPr>
                <w:sz w:val="24"/>
                <w:szCs w:val="24"/>
              </w:rPr>
              <w:t>alimentare e forestale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990B2F2" w:rsidR="00C86224" w:rsidRPr="005B7532" w:rsidRDefault="00106851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2232ED8" w:rsidR="00C86224" w:rsidRPr="00955B0D" w:rsidRDefault="00955B0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5B0D">
              <w:rPr>
                <w:sz w:val="20"/>
                <w:szCs w:val="20"/>
              </w:rPr>
              <w:t>Interna</w:t>
            </w:r>
            <w:r>
              <w:rPr>
                <w:sz w:val="20"/>
                <w:szCs w:val="20"/>
              </w:rPr>
              <w:t xml:space="preserve"> e Rete rurale nazionale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F220FEB" w:rsidR="00C86224" w:rsidRPr="005B7532" w:rsidRDefault="00916D59" w:rsidP="001068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106851">
              <w:rPr>
                <w:sz w:val="24"/>
                <w:szCs w:val="24"/>
              </w:rPr>
              <w:t>aziende selezionate per le innovazioni di successo, inserite nella rete demo farm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0EC1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55B0D"/>
    <w:rsid w:val="00964BD2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5</cp:revision>
  <cp:lastPrinted>2022-03-09T10:52:00Z</cp:lastPrinted>
  <dcterms:created xsi:type="dcterms:W3CDTF">2023-01-20T08:15:00Z</dcterms:created>
  <dcterms:modified xsi:type="dcterms:W3CDTF">2023-02-10T09:48:00Z</dcterms:modified>
</cp:coreProperties>
</file>