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69935EFB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0359DAD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6E3B6EA4" w:rsidR="00106851" w:rsidRPr="00F05B85" w:rsidRDefault="008A1BF2" w:rsidP="006340AC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340AC">
                    <w:rPr>
                      <w:sz w:val="20"/>
                      <w:szCs w:val="20"/>
                    </w:rPr>
                    <w:t>agrometeo</w:t>
                  </w:r>
                  <w:proofErr w:type="spellEnd"/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340AC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096BA843" w:rsidR="00106851" w:rsidRPr="007F1923" w:rsidRDefault="005B4DC0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5B4DC0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3131B876" w:rsidR="005B4DC0" w:rsidRPr="005B4DC0" w:rsidRDefault="005B4DC0" w:rsidP="005B4DC0">
            <w:pPr>
              <w:spacing w:after="0"/>
              <w:rPr>
                <w:sz w:val="24"/>
                <w:szCs w:val="24"/>
              </w:rPr>
            </w:pPr>
            <w:r w:rsidRPr="005B4DC0">
              <w:rPr>
                <w:sz w:val="24"/>
                <w:szCs w:val="24"/>
              </w:rPr>
              <w:t>Organizzazione e realizzazione della rete di monitoraggio regionale inerente i principali fitofagi dannosi alle colture agrarie, anche a supporto del notiziario agrometeorologico settimanale provinciale</w:t>
            </w:r>
          </w:p>
        </w:tc>
      </w:tr>
      <w:tr w:rsidR="005B4DC0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5B4DC0" w:rsidRPr="00523C53" w:rsidRDefault="005B4DC0" w:rsidP="005B4DC0">
            <w:pPr>
              <w:spacing w:after="0"/>
            </w:pPr>
          </w:p>
        </w:tc>
      </w:tr>
      <w:tr w:rsidR="005B4DC0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5B4DC0" w:rsidRPr="00AC1825" w:rsidRDefault="005B4DC0" w:rsidP="005B4DC0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5B4DC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Direzione </w:t>
            </w:r>
            <w:r w:rsidRPr="00D00677">
              <w:rPr>
                <w:rFonts w:cstheme="minorHAnsi"/>
              </w:rPr>
              <w:t>□</w:t>
            </w:r>
          </w:p>
          <w:p w14:paraId="39A1D136" w14:textId="2D494A1C" w:rsidR="005B4DC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>
              <w:rPr>
                <w:rFonts w:cstheme="minorHAnsi"/>
              </w:rPr>
              <w:sym w:font="Wingdings" w:char="F0FD"/>
            </w:r>
          </w:p>
          <w:p w14:paraId="2D2F51D7" w14:textId="469AC4BB" w:rsidR="005B4DC0" w:rsidRDefault="005B4DC0" w:rsidP="005B4DC0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PF CFS </w:t>
            </w:r>
            <w:r w:rsidRPr="00D00677">
              <w:rPr>
                <w:rFonts w:cstheme="minorHAnsi"/>
              </w:rPr>
              <w:t>□</w:t>
            </w:r>
          </w:p>
          <w:p w14:paraId="22839030" w14:textId="3E8F5851" w:rsidR="005B4DC0" w:rsidRPr="008054A0" w:rsidRDefault="005B4DC0" w:rsidP="005B4DC0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77777777" w:rsidR="005B4DC0" w:rsidRPr="006340AC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Gestione dei servizi </w:t>
            </w:r>
            <w:proofErr w:type="spellStart"/>
            <w:r w:rsidRPr="006340AC">
              <w:rPr>
                <w:rFonts w:cstheme="minorHAnsi"/>
                <w:bCs/>
                <w:iCs/>
                <w:sz w:val="24"/>
                <w:szCs w:val="24"/>
              </w:rPr>
              <w:t>agrometeo</w:t>
            </w:r>
            <w:proofErr w:type="spellEnd"/>
            <w:r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 regionali</w:t>
            </w:r>
          </w:p>
          <w:p w14:paraId="2C3F421A" w14:textId="42377395" w:rsidR="005B4DC0" w:rsidRPr="00F42A86" w:rsidRDefault="005B4DC0" w:rsidP="005B4DC0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5B4DC0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5B4DC0" w:rsidRDefault="005B4DC0" w:rsidP="005B4DC0">
            <w:pPr>
              <w:spacing w:after="0"/>
            </w:pPr>
          </w:p>
        </w:tc>
      </w:tr>
      <w:tr w:rsidR="005B4DC0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5B4DC0" w:rsidRDefault="005B4DC0" w:rsidP="005B4DC0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5B4DC0" w:rsidRDefault="005B4DC0" w:rsidP="005B4DC0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5B4DC0" w:rsidRDefault="005B4DC0" w:rsidP="005B4DC0">
            <w:pPr>
              <w:spacing w:after="0"/>
            </w:pPr>
          </w:p>
        </w:tc>
      </w:tr>
      <w:tr w:rsidR="005B4DC0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5B4DC0" w:rsidRPr="00DA35A5" w:rsidRDefault="005B4DC0" w:rsidP="005B4DC0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5B4DC0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5B4DC0" w:rsidRDefault="005B4DC0" w:rsidP="005B4DC0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F642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5B4DC0" w:rsidRPr="00F64242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5B4DC0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5B4DC0" w:rsidRDefault="005B4DC0" w:rsidP="005B4DC0">
            <w:pPr>
              <w:spacing w:after="0"/>
            </w:pPr>
            <w:r>
              <w:t>Presenza processi a rischio 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        </w:t>
            </w:r>
            <w:r>
              <w:rPr>
                <w:sz w:val="20"/>
                <w:szCs w:val="20"/>
              </w:rPr>
              <w:sym w:font="Wingdings" w:char="F0FD"/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5B4DC0" w:rsidRDefault="005B4DC0" w:rsidP="005B4DC0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5B4DC0" w:rsidRDefault="005B4DC0" w:rsidP="005B4DC0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medio/basso</w:t>
            </w:r>
          </w:p>
        </w:tc>
      </w:tr>
      <w:tr w:rsidR="005B4DC0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5B4DC0" w:rsidRDefault="005B4DC0" w:rsidP="005B4DC0">
            <w:pPr>
              <w:spacing w:after="0"/>
            </w:pPr>
            <w:r>
              <w:t xml:space="preserve">Riferimento/i </w:t>
            </w:r>
          </w:p>
          <w:p w14:paraId="7019BC78" w14:textId="2FF42D6A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22C9551" w:rsidR="005B4DC0" w:rsidRDefault="005B4DC0" w:rsidP="005B4DC0">
            <w:pPr>
              <w:spacing w:after="0"/>
            </w:pPr>
            <w:r>
              <w:t>Linea strategica 8 (Art.2 L.R. 11/2022)</w:t>
            </w:r>
          </w:p>
        </w:tc>
      </w:tr>
      <w:tr w:rsidR="005B4DC0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5B4DC0" w:rsidRDefault="005B4DC0" w:rsidP="005B4DC0">
            <w:pPr>
              <w:spacing w:after="0"/>
            </w:pPr>
          </w:p>
        </w:tc>
      </w:tr>
      <w:tr w:rsidR="005B4DC0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5B4DC0" w:rsidRDefault="005B4DC0" w:rsidP="005B4DC0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 (</w:t>
            </w:r>
            <w:r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</w:p>
        </w:tc>
      </w:tr>
      <w:tr w:rsidR="005B4DC0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5B4DC0" w:rsidRDefault="005B4DC0" w:rsidP="005B4DC0">
            <w:pPr>
              <w:spacing w:after="0"/>
            </w:pPr>
          </w:p>
        </w:tc>
      </w:tr>
      <w:tr w:rsidR="005B4DC0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5B4DC0" w:rsidRDefault="005B4DC0" w:rsidP="005B4DC0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5B4DC0" w:rsidRDefault="005B4DC0" w:rsidP="005B4DC0">
            <w:pPr>
              <w:spacing w:after="0"/>
            </w:pPr>
            <w:r>
              <w:t>31.12.2023</w:t>
            </w:r>
          </w:p>
        </w:tc>
      </w:tr>
      <w:tr w:rsidR="005B4DC0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5B4DC0" w:rsidRPr="00D30ED4" w:rsidRDefault="005B4DC0" w:rsidP="005B4DC0">
            <w:pPr>
              <w:spacing w:after="0"/>
              <w:rPr>
                <w:vertAlign w:val="superscript"/>
              </w:rPr>
            </w:pPr>
            <w:r w:rsidRPr="00510C69">
              <w:t>Importanza relativa dell’obiettivo e risultati attesi</w:t>
            </w:r>
            <w:r>
              <w:rPr>
                <w:vertAlign w:val="superscript"/>
              </w:rPr>
              <w:t xml:space="preserve"> (10)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61DB1BA" w:rsidR="005B4DC0" w:rsidRPr="005B7532" w:rsidRDefault="005B4DC0" w:rsidP="005B4DC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supporto all’attività agricola e alla pianificazione territoriale</w:t>
            </w:r>
          </w:p>
        </w:tc>
      </w:tr>
      <w:tr w:rsidR="005B4DC0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5B4DC0" w:rsidRDefault="005B4DC0" w:rsidP="005B4DC0">
            <w:pPr>
              <w:spacing w:after="0"/>
            </w:pPr>
          </w:p>
        </w:tc>
      </w:tr>
      <w:tr w:rsidR="005B4DC0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B4DC0" w:rsidRDefault="005B4DC0" w:rsidP="005B4DC0">
            <w:pPr>
              <w:spacing w:after="0"/>
            </w:pPr>
          </w:p>
        </w:tc>
      </w:tr>
      <w:tr w:rsidR="005B4DC0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B4DC0" w:rsidRDefault="005B4DC0" w:rsidP="005B4DC0">
            <w:pPr>
              <w:spacing w:after="0"/>
            </w:pPr>
          </w:p>
        </w:tc>
      </w:tr>
      <w:tr w:rsidR="005B4DC0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5B4DC0" w:rsidRDefault="005B4DC0" w:rsidP="005B4DC0">
            <w:pPr>
              <w:spacing w:after="0"/>
            </w:pPr>
          </w:p>
        </w:tc>
      </w:tr>
      <w:tr w:rsidR="005B4DC0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5B4DC0" w:rsidRDefault="005B4DC0" w:rsidP="005B4DC0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5B4DC0" w:rsidRDefault="005B4DC0" w:rsidP="005B4DC0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5B4DC0" w:rsidRDefault="005B4DC0" w:rsidP="005B4DC0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22543B30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E94D40">
              <w:rPr>
                <w:sz w:val="20"/>
                <w:szCs w:val="20"/>
              </w:rPr>
              <w:t>1</w:t>
            </w:r>
            <w:r w:rsidR="005B4DC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56C39D6" w:rsidR="00C86224" w:rsidRPr="00D811C4" w:rsidRDefault="00D811C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811C4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146F6B5E" w:rsidR="006340AC" w:rsidRPr="005B7532" w:rsidRDefault="006340AC" w:rsidP="005B4DC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N.</w:t>
            </w:r>
            <w:r w:rsidR="00E94D40">
              <w:rPr>
                <w:sz w:val="20"/>
              </w:rPr>
              <w:t xml:space="preserve"> </w:t>
            </w:r>
            <w:r w:rsidR="005B4DC0">
              <w:rPr>
                <w:sz w:val="20"/>
              </w:rPr>
              <w:t xml:space="preserve"> Avversità monitorate e gestite nel portale informativo difesa integrata e biologica PAN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689B5F93" w:rsidR="006340AC" w:rsidRDefault="006340AC" w:rsidP="006340A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bookmarkStart w:id="0" w:name="_GoBack"/>
            <w:bookmarkEnd w:id="0"/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1176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4DC0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1365B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811C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2023-01-20T14:15:00Z</dcterms:created>
  <dcterms:modified xsi:type="dcterms:W3CDTF">2023-02-10T12:32:00Z</dcterms:modified>
</cp:coreProperties>
</file>