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426"/>
        <w:gridCol w:w="567"/>
        <w:gridCol w:w="708"/>
      </w:tblGrid>
      <w:tr w:rsidR="00B0194B" w14:paraId="4237D1D9" w14:textId="77777777" w:rsidTr="003851E0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245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99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429"/>
              <w:gridCol w:w="412"/>
              <w:gridCol w:w="306"/>
              <w:gridCol w:w="305"/>
              <w:gridCol w:w="306"/>
              <w:gridCol w:w="306"/>
              <w:gridCol w:w="2052"/>
              <w:gridCol w:w="306"/>
              <w:gridCol w:w="572"/>
            </w:tblGrid>
            <w:tr w:rsidR="00106851" w:rsidRPr="007F1923" w14:paraId="346F6785" w14:textId="77777777" w:rsidTr="003851E0">
              <w:trPr>
                <w:trHeight w:val="362"/>
                <w:jc w:val="center"/>
              </w:trPr>
              <w:tc>
                <w:tcPr>
                  <w:tcW w:w="429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412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5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052" w:type="dxa"/>
                  <w:shd w:val="clear" w:color="auto" w:fill="D9E2F3" w:themeFill="accent1" w:themeFillTint="33"/>
                  <w:vAlign w:val="center"/>
                </w:tcPr>
                <w:p w14:paraId="73EB3796" w14:textId="7009315F" w:rsidR="00106851" w:rsidRPr="00F05B85" w:rsidRDefault="00453DC1" w:rsidP="003A213D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Gestione delle </w:t>
                  </w:r>
                  <w:r w:rsidR="003C428A">
                    <w:rPr>
                      <w:sz w:val="20"/>
                      <w:szCs w:val="20"/>
                    </w:rPr>
                    <w:t>Risorse</w:t>
                  </w:r>
                  <w:r>
                    <w:rPr>
                      <w:sz w:val="20"/>
                      <w:szCs w:val="20"/>
                    </w:rPr>
                    <w:t xml:space="preserve"> strumentali, patrimoniali</w:t>
                  </w:r>
                  <w:r w:rsidR="003C428A">
                    <w:rPr>
                      <w:sz w:val="20"/>
                      <w:szCs w:val="20"/>
                    </w:rPr>
                    <w:t xml:space="preserve"> </w:t>
                  </w:r>
                  <w:r w:rsidR="008C19DA">
                    <w:rPr>
                      <w:sz w:val="20"/>
                      <w:szCs w:val="20"/>
                    </w:rPr>
                    <w:t xml:space="preserve">(Cod. </w:t>
                  </w:r>
                  <w:r>
                    <w:rPr>
                      <w:sz w:val="20"/>
                      <w:szCs w:val="20"/>
                    </w:rPr>
                    <w:t>1</w:t>
                  </w:r>
                  <w:r w:rsidR="003A213D">
                    <w:rPr>
                      <w:sz w:val="20"/>
                      <w:szCs w:val="20"/>
                    </w:rPr>
                    <w:t>1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572" w:type="dxa"/>
                  <w:shd w:val="clear" w:color="auto" w:fill="D9E2F3" w:themeFill="accent1" w:themeFillTint="33"/>
                  <w:vAlign w:val="center"/>
                </w:tcPr>
                <w:p w14:paraId="7B20CD42" w14:textId="57B1EDB4" w:rsidR="00106851" w:rsidRPr="007F1923" w:rsidRDefault="003A213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D2FE3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B5691E8" w:rsidR="00BD2FE3" w:rsidRPr="003A213D" w:rsidRDefault="003A213D" w:rsidP="003A213D">
            <w:pPr>
              <w:jc w:val="both"/>
              <w:rPr>
                <w:sz w:val="24"/>
                <w:szCs w:val="24"/>
              </w:rPr>
            </w:pPr>
            <w:r w:rsidRPr="003A213D">
              <w:rPr>
                <w:sz w:val="24"/>
                <w:szCs w:val="24"/>
              </w:rPr>
              <w:t xml:space="preserve">Autonomia nella gestione del patrimonio mobiliare. </w:t>
            </w:r>
          </w:p>
        </w:tc>
      </w:tr>
      <w:tr w:rsidR="00BD2FE3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BD2FE3" w:rsidRPr="00AC1825" w:rsidRDefault="00BD2FE3" w:rsidP="00BD2F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481F87DF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="00453DC1" w:rsidRPr="00D00677">
              <w:rPr>
                <w:rFonts w:cstheme="minorHAnsi"/>
              </w:rPr>
              <w:t>□</w:t>
            </w:r>
          </w:p>
          <w:p w14:paraId="39A1D136" w14:textId="27FD7D07" w:rsidR="00BD2FE3" w:rsidRDefault="00C3557E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Settore Tecnico</w:t>
            </w:r>
            <w:r w:rsidR="00BD2FE3" w:rsidRPr="00D00677">
              <w:rPr>
                <w:rFonts w:cstheme="minorHAnsi"/>
              </w:rPr>
              <w:t>□</w:t>
            </w:r>
          </w:p>
          <w:p w14:paraId="2D2F51D7" w14:textId="7F83460E" w:rsidR="00BD2FE3" w:rsidRDefault="00C3557E" w:rsidP="00BD2FE3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Settore Amministrativo</w:t>
            </w:r>
            <w:r w:rsidR="00BD2FE3">
              <w:rPr>
                <w:sz w:val="18"/>
                <w:szCs w:val="18"/>
              </w:rPr>
              <w:t xml:space="preserve"> </w:t>
            </w:r>
            <w:r w:rsidR="00453DC1">
              <w:rPr>
                <w:rFonts w:cstheme="minorHAnsi"/>
              </w:rPr>
              <w:sym w:font="Wingdings" w:char="F0FD"/>
            </w:r>
          </w:p>
          <w:p w14:paraId="22839030" w14:textId="73D29022" w:rsidR="00BD2FE3" w:rsidRPr="008054A0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7FD74225" w:rsidR="00BD2FE3" w:rsidRPr="006340AC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C3557E">
              <w:rPr>
                <w:rFonts w:cstheme="minorHAnsi"/>
                <w:bCs/>
                <w:iCs/>
                <w:sz w:val="24"/>
                <w:szCs w:val="24"/>
              </w:rPr>
              <w:t>E.Q. Risorse strumentali, patrimoniali, contratti ed economato</w:t>
            </w:r>
          </w:p>
          <w:p w14:paraId="2C3F421A" w14:textId="42377395" w:rsidR="00BD2FE3" w:rsidRPr="00F42A86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BD2FE3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BD2FE3" w:rsidRDefault="00BD2FE3" w:rsidP="00BD2FE3">
            <w:pPr>
              <w:spacing w:after="0"/>
            </w:pPr>
          </w:p>
        </w:tc>
      </w:tr>
      <w:tr w:rsidR="00BD2FE3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BD2FE3" w:rsidRDefault="00BD2FE3" w:rsidP="00BD2FE3">
            <w:pPr>
              <w:spacing w:after="0"/>
            </w:pPr>
          </w:p>
        </w:tc>
      </w:tr>
      <w:tr w:rsidR="00BD2FE3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BD2FE3" w:rsidRPr="00DA35A5" w:rsidRDefault="00BD2FE3" w:rsidP="00BD2FE3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5A42651F" w:rsidR="00BD2FE3" w:rsidRPr="00F64242" w:rsidRDefault="00246E2C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428A" w:rsidRPr="00F64242">
              <w:rPr>
                <w:sz w:val="20"/>
                <w:szCs w:val="20"/>
              </w:rPr>
              <w:t xml:space="preserve"> 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15914368" w:rsidR="00BD2FE3" w:rsidRPr="00F64242" w:rsidRDefault="00835F52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BD2FE3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BD2FE3" w:rsidRDefault="00BD2FE3" w:rsidP="00BD2FE3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2478FDBB" w:rsidR="00BD2FE3" w:rsidRPr="00F64242" w:rsidRDefault="00246E2C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BD2FE3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BD2FE3" w:rsidRDefault="00BD2FE3" w:rsidP="00BD2FE3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8BE0156" w:rsidR="00BD2FE3" w:rsidRDefault="00453DC1" w:rsidP="00BD2FE3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BD2FE3">
              <w:rPr>
                <w:sz w:val="20"/>
                <w:szCs w:val="20"/>
              </w:rPr>
              <w:t xml:space="preserve"> Si        </w:t>
            </w:r>
            <w:r w:rsidRPr="00F64242">
              <w:rPr>
                <w:sz w:val="20"/>
                <w:szCs w:val="20"/>
              </w:rPr>
              <w:t>□</w:t>
            </w:r>
            <w:r w:rsidR="00BD2FE3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60B8AD74" w:rsidR="00BD2FE3" w:rsidRDefault="00453DC1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BD2FE3"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BD2FE3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BD2FE3" w:rsidRDefault="00BD2FE3" w:rsidP="00BD2FE3">
            <w:pPr>
              <w:spacing w:after="0"/>
            </w:pPr>
            <w:r>
              <w:t xml:space="preserve">Riferimento/i </w:t>
            </w:r>
          </w:p>
          <w:p w14:paraId="7019BC78" w14:textId="2FF42D6A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BD2FE3" w:rsidRDefault="00BD2FE3" w:rsidP="00BD2FE3">
            <w:pPr>
              <w:spacing w:after="0"/>
            </w:pPr>
            <w:r>
              <w:t xml:space="preserve">Linea strategica 10 </w:t>
            </w:r>
          </w:p>
        </w:tc>
      </w:tr>
      <w:tr w:rsidR="00BD2FE3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BD2FE3" w:rsidRDefault="00BD2FE3" w:rsidP="00BD2FE3">
            <w:pPr>
              <w:spacing w:after="0"/>
            </w:pPr>
          </w:p>
        </w:tc>
      </w:tr>
      <w:tr w:rsidR="00BD2FE3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BD2FE3" w:rsidRDefault="00BD2FE3" w:rsidP="00BD2FE3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BD2FE3" w:rsidRPr="005B7532" w:rsidRDefault="00BD2FE3" w:rsidP="003C428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BD2FE3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BD2FE3" w:rsidRDefault="00BD2FE3" w:rsidP="00BD2FE3">
            <w:pPr>
              <w:spacing w:after="0"/>
            </w:pPr>
          </w:p>
        </w:tc>
      </w:tr>
      <w:tr w:rsidR="00BD2FE3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BD2FE3" w:rsidRDefault="00BD2FE3" w:rsidP="00BD2FE3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3BD1B836" w:rsidR="00BD2FE3" w:rsidRDefault="003A213D" w:rsidP="00C3557E">
            <w:pPr>
              <w:spacing w:after="0"/>
            </w:pPr>
            <w:r>
              <w:t>31.</w:t>
            </w:r>
            <w:r w:rsidR="00C3557E">
              <w:t>12</w:t>
            </w:r>
            <w:r>
              <w:t>.2023</w:t>
            </w:r>
          </w:p>
        </w:tc>
      </w:tr>
      <w:tr w:rsidR="00BD2FE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36157A9E" w:rsidR="00BD2FE3" w:rsidRPr="005B7532" w:rsidRDefault="00246E2C" w:rsidP="003851E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Regolamentare alcune attività</w:t>
            </w:r>
          </w:p>
        </w:tc>
      </w:tr>
      <w:tr w:rsidR="00BD2FE3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BD2FE3" w:rsidRDefault="00BD2FE3" w:rsidP="00BD2FE3">
            <w:pPr>
              <w:spacing w:after="0"/>
            </w:pPr>
          </w:p>
        </w:tc>
      </w:tr>
      <w:tr w:rsidR="00BD2FE3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BD2FE3" w:rsidRDefault="00BD2FE3" w:rsidP="00BD2FE3">
            <w:pPr>
              <w:spacing w:after="0"/>
            </w:pPr>
          </w:p>
        </w:tc>
      </w:tr>
      <w:tr w:rsidR="00BD2FE3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BD2FE3" w:rsidRDefault="00BD2FE3" w:rsidP="00BD2FE3">
            <w:pPr>
              <w:spacing w:after="0"/>
            </w:pPr>
          </w:p>
        </w:tc>
      </w:tr>
      <w:tr w:rsidR="00BD2FE3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BD2FE3" w:rsidRDefault="00BD2FE3" w:rsidP="00BD2FE3">
            <w:pPr>
              <w:spacing w:after="0"/>
            </w:pPr>
          </w:p>
        </w:tc>
      </w:tr>
      <w:tr w:rsidR="00BD2FE3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BD2FE3" w:rsidRDefault="00BD2FE3" w:rsidP="00BD2FE3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0D661B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06179C5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  <w:r w:rsidR="00570CF8">
              <w:rPr>
                <w:sz w:val="20"/>
                <w:szCs w:val="20"/>
              </w:rPr>
              <w:t xml:space="preserve"> entro il 3</w:t>
            </w:r>
            <w:r w:rsidR="003A213D">
              <w:rPr>
                <w:sz w:val="20"/>
                <w:szCs w:val="20"/>
              </w:rPr>
              <w:t>1</w:t>
            </w:r>
            <w:r w:rsidR="00570CF8">
              <w:rPr>
                <w:sz w:val="20"/>
                <w:szCs w:val="20"/>
              </w:rPr>
              <w:t>.</w:t>
            </w:r>
            <w:r w:rsidR="00C3557E">
              <w:rPr>
                <w:sz w:val="20"/>
                <w:szCs w:val="20"/>
              </w:rPr>
              <w:t>12</w:t>
            </w:r>
            <w:r w:rsidR="00570CF8">
              <w:rPr>
                <w:sz w:val="20"/>
                <w:szCs w:val="20"/>
              </w:rPr>
              <w:t>.2023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0E598534" w:rsidR="00C86224" w:rsidRPr="00835F52" w:rsidRDefault="00835F5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5F52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570CF8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570CF8" w:rsidRPr="001B2FD5" w:rsidRDefault="00570CF8" w:rsidP="00570CF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399E312E" w:rsidR="00570CF8" w:rsidRPr="003C428A" w:rsidRDefault="003A213D" w:rsidP="00453DC1">
            <w:pPr>
              <w:spacing w:after="0" w:line="240" w:lineRule="auto"/>
              <w:rPr>
                <w:sz w:val="20"/>
              </w:rPr>
            </w:pPr>
            <w:r w:rsidRPr="00835F52">
              <w:t>N.1 procedura di gestione</w:t>
            </w:r>
          </w:p>
        </w:tc>
        <w:tc>
          <w:tcPr>
            <w:tcW w:w="1286" w:type="dxa"/>
            <w:vMerge/>
          </w:tcPr>
          <w:p w14:paraId="6087B50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19BE367B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750FA472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2799883" w:rsidR="00570CF8" w:rsidRPr="006E0652" w:rsidRDefault="00570CF8" w:rsidP="00453D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570CF8" w:rsidRDefault="00570CF8" w:rsidP="00570CF8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0DDC7DB5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____</w:t>
            </w:r>
            <w:r w:rsidRPr="008860F8">
              <w:rPr>
                <w:color w:val="AEAAAA" w:themeColor="background2" w:themeShade="BF"/>
                <w:sz w:val="18"/>
                <w:szCs w:val="18"/>
              </w:rPr>
              <w:t>___</w:t>
            </w:r>
          </w:p>
        </w:tc>
      </w:tr>
      <w:tr w:rsidR="00570CF8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F1573FD" w:rsidR="00570CF8" w:rsidRPr="006E0652" w:rsidRDefault="00570CF8" w:rsidP="00570C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lastRenderedPageBreak/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AA2D0" w14:textId="77777777" w:rsidR="00F909A5" w:rsidRDefault="00F909A5" w:rsidP="002F2A75">
      <w:pPr>
        <w:spacing w:after="0" w:line="240" w:lineRule="auto"/>
      </w:pPr>
      <w:r>
        <w:separator/>
      </w:r>
    </w:p>
  </w:endnote>
  <w:endnote w:type="continuationSeparator" w:id="0">
    <w:p w14:paraId="028E285E" w14:textId="77777777" w:rsidR="00F909A5" w:rsidRDefault="00F909A5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0509824A" w:rsidR="002F2A75" w:rsidRDefault="002F2A75" w:rsidP="002F2A75">
    <w:pPr>
      <w:pStyle w:val="Pidipagina"/>
      <w:jc w:val="right"/>
    </w:pPr>
    <w:r>
      <w:t>Rev. 0</w:t>
    </w:r>
    <w:r w:rsidR="00C3557E">
      <w:t>2</w:t>
    </w:r>
    <w:r>
      <w:t>/</w:t>
    </w:r>
    <w:r w:rsidR="00C3557E">
      <w:t>24</w:t>
    </w:r>
    <w:r>
      <w:t>-</w:t>
    </w:r>
    <w:r w:rsidR="00326B8E">
      <w:t>1</w:t>
    </w:r>
    <w:r w:rsidR="00C3557E">
      <w:t>0</w:t>
    </w:r>
    <w:r>
      <w:t>-202</w:t>
    </w:r>
    <w:r w:rsidR="00C3557E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903B" w14:textId="77777777" w:rsidR="00F909A5" w:rsidRDefault="00F909A5" w:rsidP="002F2A75">
      <w:pPr>
        <w:spacing w:after="0" w:line="240" w:lineRule="auto"/>
      </w:pPr>
      <w:r>
        <w:separator/>
      </w:r>
    </w:p>
  </w:footnote>
  <w:footnote w:type="continuationSeparator" w:id="0">
    <w:p w14:paraId="75A83D2B" w14:textId="77777777" w:rsidR="00F909A5" w:rsidRDefault="00F909A5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6069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46E2C"/>
    <w:rsid w:val="00276256"/>
    <w:rsid w:val="002A418B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51E0"/>
    <w:rsid w:val="00386815"/>
    <w:rsid w:val="00397C92"/>
    <w:rsid w:val="003A213D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3DC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70CF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05F50"/>
    <w:rsid w:val="00625592"/>
    <w:rsid w:val="006340AC"/>
    <w:rsid w:val="00641E12"/>
    <w:rsid w:val="00645A0B"/>
    <w:rsid w:val="00657B56"/>
    <w:rsid w:val="00662FA7"/>
    <w:rsid w:val="006966E8"/>
    <w:rsid w:val="006C0438"/>
    <w:rsid w:val="006C246B"/>
    <w:rsid w:val="006D4A09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7F6F84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5F52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65D19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3557E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909A5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3</cp:revision>
  <cp:lastPrinted>2022-03-09T10:52:00Z</cp:lastPrinted>
  <dcterms:created xsi:type="dcterms:W3CDTF">2023-10-24T10:14:00Z</dcterms:created>
  <dcterms:modified xsi:type="dcterms:W3CDTF">2023-10-24T10:15:00Z</dcterms:modified>
</cp:coreProperties>
</file>