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2BAFBF21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109C1">
                    <w:rPr>
                      <w:sz w:val="20"/>
                      <w:szCs w:val="20"/>
                    </w:rPr>
                    <w:t>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09FBBB92" w:rsidR="00106851" w:rsidRPr="007F1923" w:rsidRDefault="0059391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3109C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908194A" w:rsidR="003109C1" w:rsidRPr="00593919" w:rsidRDefault="00593919" w:rsidP="00593919">
            <w:pPr>
              <w:jc w:val="both"/>
              <w:rPr>
                <w:sz w:val="24"/>
                <w:szCs w:val="24"/>
              </w:rPr>
            </w:pPr>
            <w:r w:rsidRPr="00593919">
              <w:rPr>
                <w:sz w:val="24"/>
                <w:szCs w:val="24"/>
              </w:rPr>
              <w:t xml:space="preserve">Analisi dei fabbisogni di servizi e materiali di aziende sperimentali, vivai e laboratori di analisi agrochimico e fitosanitario. </w:t>
            </w:r>
          </w:p>
        </w:tc>
      </w:tr>
      <w:tr w:rsidR="003109C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3109C1" w:rsidRPr="00AC1825" w:rsidRDefault="003109C1" w:rsidP="003109C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72AF78C3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66C5BEFC" w:rsidR="003109C1" w:rsidRDefault="003109C1" w:rsidP="003109C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11C4E6FB" w:rsidR="003109C1" w:rsidRPr="008054A0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26D4AC38" w:rsidR="003109C1" w:rsidRPr="00F42A86" w:rsidRDefault="003109C1" w:rsidP="003109C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Gestione delle Risorse strumentali, patrimoniali e contratti</w:t>
            </w:r>
          </w:p>
        </w:tc>
      </w:tr>
      <w:tr w:rsidR="003109C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3109C1" w:rsidRDefault="003109C1" w:rsidP="003109C1">
            <w:pPr>
              <w:spacing w:after="0"/>
            </w:pPr>
          </w:p>
        </w:tc>
      </w:tr>
      <w:tr w:rsidR="003109C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3109C1" w:rsidRDefault="003109C1" w:rsidP="003109C1">
            <w:pPr>
              <w:spacing w:after="0"/>
            </w:pPr>
          </w:p>
        </w:tc>
      </w:tr>
      <w:tr w:rsidR="003109C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109C1" w:rsidRPr="00DA35A5" w:rsidRDefault="003109C1" w:rsidP="003109C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109C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109C1" w:rsidRDefault="003109C1" w:rsidP="003109C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3109C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3109C1" w:rsidRDefault="003109C1" w:rsidP="003109C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3109C1" w:rsidRDefault="003109C1" w:rsidP="003109C1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3109C1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3109C1" w:rsidRDefault="003109C1" w:rsidP="003109C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3109C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109C1" w:rsidRDefault="003109C1" w:rsidP="003109C1">
            <w:pPr>
              <w:spacing w:after="0"/>
            </w:pPr>
            <w:r>
              <w:t xml:space="preserve">Riferimento/i </w:t>
            </w:r>
          </w:p>
          <w:p w14:paraId="7019BC78" w14:textId="2FF42D6A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3109C1" w:rsidRDefault="003109C1" w:rsidP="003109C1">
            <w:pPr>
              <w:spacing w:after="0"/>
            </w:pPr>
            <w:r>
              <w:t xml:space="preserve">Linea strategica 10 </w:t>
            </w:r>
          </w:p>
        </w:tc>
      </w:tr>
      <w:tr w:rsidR="003109C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109C1" w:rsidRDefault="003109C1" w:rsidP="003109C1">
            <w:pPr>
              <w:spacing w:after="0"/>
            </w:pPr>
          </w:p>
        </w:tc>
      </w:tr>
      <w:tr w:rsidR="003109C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109C1" w:rsidRDefault="003109C1" w:rsidP="003109C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3109C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109C1" w:rsidRDefault="003109C1" w:rsidP="003109C1">
            <w:pPr>
              <w:spacing w:after="0"/>
            </w:pPr>
          </w:p>
        </w:tc>
      </w:tr>
      <w:tr w:rsidR="003109C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3109C1" w:rsidRDefault="003109C1" w:rsidP="003109C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5BE55C05" w:rsidR="003109C1" w:rsidRDefault="00593919" w:rsidP="003109C1">
            <w:pPr>
              <w:spacing w:after="0"/>
            </w:pPr>
            <w:r>
              <w:t>30.06</w:t>
            </w:r>
            <w:r w:rsidR="003109C1">
              <w:t>.2023</w:t>
            </w:r>
          </w:p>
        </w:tc>
      </w:tr>
      <w:tr w:rsidR="003109C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B018197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  <w:r w:rsidR="00593919">
              <w:rPr>
                <w:sz w:val="24"/>
                <w:szCs w:val="24"/>
              </w:rPr>
              <w:t xml:space="preserve"> per garantire la semplificazione delle procedure</w:t>
            </w:r>
          </w:p>
        </w:tc>
      </w:tr>
      <w:tr w:rsidR="003109C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109C1" w:rsidRDefault="003109C1" w:rsidP="003109C1">
            <w:pPr>
              <w:spacing w:after="0"/>
            </w:pPr>
          </w:p>
        </w:tc>
      </w:tr>
      <w:tr w:rsidR="003109C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3109C1" w:rsidRDefault="003109C1" w:rsidP="003109C1">
            <w:pPr>
              <w:spacing w:after="0"/>
            </w:pPr>
          </w:p>
        </w:tc>
      </w:tr>
      <w:tr w:rsidR="003109C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3109C1" w:rsidRDefault="003109C1" w:rsidP="003109C1">
            <w:pPr>
              <w:spacing w:after="0"/>
            </w:pPr>
          </w:p>
        </w:tc>
      </w:tr>
      <w:tr w:rsidR="003109C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3109C1" w:rsidRDefault="003109C1" w:rsidP="003109C1">
            <w:pPr>
              <w:spacing w:after="0"/>
            </w:pPr>
          </w:p>
        </w:tc>
      </w:tr>
      <w:tr w:rsidR="003109C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109C1" w:rsidRDefault="003109C1" w:rsidP="003109C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5E3FE48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593919">
              <w:rPr>
                <w:sz w:val="20"/>
                <w:szCs w:val="20"/>
              </w:rPr>
              <w:t>0</w:t>
            </w:r>
            <w:r w:rsidR="00570CF8">
              <w:rPr>
                <w:sz w:val="20"/>
                <w:szCs w:val="20"/>
              </w:rPr>
              <w:t>.</w:t>
            </w:r>
            <w:r w:rsidR="00593919">
              <w:rPr>
                <w:sz w:val="20"/>
                <w:szCs w:val="20"/>
              </w:rPr>
              <w:t>06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5BCF045" w:rsidR="00C86224" w:rsidRPr="00810EDD" w:rsidRDefault="00810ED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0EDD">
              <w:rPr>
                <w:sz w:val="20"/>
                <w:szCs w:val="20"/>
              </w:rPr>
              <w:t>Interna</w:t>
            </w:r>
          </w:p>
          <w:p w14:paraId="3A696D64" w14:textId="10957F85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CE38FB2" w:rsidR="00570CF8" w:rsidRPr="00810EDD" w:rsidRDefault="00593919" w:rsidP="003109C1">
            <w:pPr>
              <w:spacing w:after="0" w:line="240" w:lineRule="auto"/>
            </w:pPr>
            <w:r w:rsidRPr="00810EDD">
              <w:t>Analisi fabbisogni di servizi e materiali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lastRenderedPageBreak/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8411C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09C1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93919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0EDD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C793B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2023-01-20T15:22:00Z</dcterms:created>
  <dcterms:modified xsi:type="dcterms:W3CDTF">2023-02-10T13:23:00Z</dcterms:modified>
</cp:coreProperties>
</file>